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BD0" w:rsidRPr="00504609" w:rsidRDefault="00E62BD0" w:rsidP="00E62BD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62BD0" w:rsidRPr="00504609" w:rsidRDefault="00E62BD0" w:rsidP="00E62BD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62BD0" w:rsidRDefault="00E62BD0" w:rsidP="00E62BD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62BD0" w:rsidRDefault="00E62BD0" w:rsidP="00E62BD0">
      <w:pPr>
        <w:jc w:val="center"/>
        <w:rPr>
          <w:rFonts w:ascii="Arial" w:hAnsi="Arial" w:cs="Arial"/>
          <w:b/>
        </w:rPr>
      </w:pPr>
    </w:p>
    <w:p w:rsidR="00E62BD0" w:rsidRDefault="00E62BD0" w:rsidP="00E62BD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62BD0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D0" w:rsidRDefault="00E62BD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62BD0" w:rsidRDefault="00E62BD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62BD0" w:rsidRDefault="00E62BD0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62BD0" w:rsidRDefault="00E62BD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BD0" w:rsidRDefault="00E62BD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62BD0" w:rsidRDefault="00E62BD0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Pr="00BC4A7E" w:rsidRDefault="00E62BD0" w:rsidP="00E62BD0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62BD0" w:rsidRDefault="00E62BD0" w:rsidP="00E62BD0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E62BD0" w:rsidRPr="00425971" w:rsidRDefault="00E62BD0" w:rsidP="00E62BD0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425971">
        <w:rPr>
          <w:rFonts w:ascii="Arial" w:hAnsi="Arial" w:cs="Arial"/>
          <w:sz w:val="20"/>
          <w:szCs w:val="20"/>
        </w:rPr>
        <w:t>LUIS RAMON CORRAL TORRESDEY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Pr="00425971" w:rsidRDefault="00E62BD0" w:rsidP="00E62BD0">
      <w:pPr>
        <w:jc w:val="both"/>
        <w:rPr>
          <w:rFonts w:ascii="Arial" w:hAnsi="Arial" w:cs="Arial"/>
          <w:sz w:val="20"/>
          <w:szCs w:val="20"/>
        </w:rPr>
      </w:pPr>
      <w:r w:rsidRPr="00425971">
        <w:rPr>
          <w:rFonts w:ascii="Arial" w:hAnsi="Arial" w:cs="Arial"/>
          <w:sz w:val="20"/>
          <w:szCs w:val="20"/>
        </w:rPr>
        <w:t>CD. DE MEXICO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Pr="00F158DF" w:rsidRDefault="00E62BD0" w:rsidP="00E62B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CONCERTACIÓN DE MUNICIPIOS </w:t>
      </w:r>
    </w:p>
    <w:p w:rsidR="00E62BD0" w:rsidRPr="004A304C" w:rsidRDefault="00E62BD0" w:rsidP="00E62BD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62BD0" w:rsidRPr="00E60189" w:rsidRDefault="00E62BD0" w:rsidP="00E62BD0">
      <w:pPr>
        <w:jc w:val="both"/>
        <w:rPr>
          <w:rFonts w:ascii="Arial" w:hAnsi="Arial" w:cs="Arial"/>
          <w:b/>
          <w:lang w:val="es-MX"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Pr="00F158DF" w:rsidRDefault="00E62BD0" w:rsidP="00E62B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 LA CONCERTACION DE MUNICIPIOS DEL BENEFICIARIOS DEL ESTADO DE CHIHUAHUA.</w:t>
      </w:r>
    </w:p>
    <w:p w:rsidR="00E62BD0" w:rsidRPr="004A304C" w:rsidRDefault="00E62BD0" w:rsidP="00E62BD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62BD0" w:rsidRPr="007C2237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62BD0" w:rsidRDefault="00E62BD0" w:rsidP="00E62BD0">
      <w:pPr>
        <w:jc w:val="both"/>
        <w:rPr>
          <w:rFonts w:ascii="Arial" w:hAnsi="Arial" w:cs="Arial"/>
          <w:sz w:val="20"/>
          <w:szCs w:val="20"/>
        </w:rPr>
      </w:pPr>
    </w:p>
    <w:p w:rsidR="00E62BD0" w:rsidRPr="00F158DF" w:rsidRDefault="00E62BD0" w:rsidP="00E62B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NEGOCIÓ EN CADA PARTIDA EL RECURSO REQUERIDO, OBTENIENDO EL RESULTADO ESPERADO PARA EL OPTIMO APROVECHAMIENTO Y DESEMPEÑO EN CADA RUBRO EN BENEFICIO DE LA DIRECCIÓN DE SEGURIDAD PÚBLICA MUNICIPAL. </w:t>
      </w:r>
    </w:p>
    <w:p w:rsidR="00E62BD0" w:rsidRPr="003D3AB0" w:rsidRDefault="00E62BD0" w:rsidP="00E62BD0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E62BD0" w:rsidRDefault="00E62BD0" w:rsidP="00E62BD0">
      <w:pPr>
        <w:jc w:val="both"/>
      </w:pPr>
    </w:p>
    <w:p w:rsidR="00E62BD0" w:rsidRDefault="00E62BD0" w:rsidP="00E62BD0">
      <w:pPr>
        <w:jc w:val="both"/>
      </w:pPr>
    </w:p>
    <w:p w:rsidR="0021165C" w:rsidRPr="00E62BD0" w:rsidRDefault="00E62BD0" w:rsidP="00E62BD0">
      <w:bookmarkStart w:id="0" w:name="_GoBack"/>
      <w:bookmarkEnd w:id="0"/>
    </w:p>
    <w:sectPr w:rsidR="0021165C" w:rsidRPr="00E62B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0581D"/>
    <w:rsid w:val="00492C14"/>
    <w:rsid w:val="0049544C"/>
    <w:rsid w:val="005D3F99"/>
    <w:rsid w:val="00BA5229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2017-07-27T20:29:00Z</dcterms:created>
  <dcterms:modified xsi:type="dcterms:W3CDTF">2017-07-27T20:29:00Z</dcterms:modified>
</cp:coreProperties>
</file>